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A4" w:rsidRPr="001E27DD" w:rsidRDefault="00A817A4" w:rsidP="00A817A4">
      <w:pPr>
        <w:spacing w:after="1" w:line="240" w:lineRule="atLeast"/>
        <w:jc w:val="right"/>
        <w:rPr>
          <w:sz w:val="28"/>
          <w:szCs w:val="28"/>
        </w:rPr>
      </w:pPr>
      <w:r w:rsidRPr="001E27DD">
        <w:rPr>
          <w:sz w:val="28"/>
          <w:szCs w:val="28"/>
        </w:rPr>
        <w:t>Проект</w:t>
      </w:r>
    </w:p>
    <w:p w:rsidR="00A817A4" w:rsidRPr="001E27DD" w:rsidRDefault="00A817A4" w:rsidP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sz w:val="28"/>
          <w:szCs w:val="28"/>
        </w:rPr>
        <w:t>ПОСТАНОВЛЕНИЕ</w:t>
      </w:r>
    </w:p>
    <w:p w:rsidR="00A817A4" w:rsidRPr="001E27DD" w:rsidRDefault="00A817A4" w:rsidP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 w:rsidP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 w:rsidP="00A817A4">
      <w:pPr>
        <w:spacing w:after="1" w:line="240" w:lineRule="atLeast"/>
        <w:jc w:val="center"/>
        <w:rPr>
          <w:sz w:val="28"/>
          <w:szCs w:val="28"/>
        </w:rPr>
      </w:pPr>
    </w:p>
    <w:p w:rsidR="00CD63E6" w:rsidRPr="001E27DD" w:rsidRDefault="00CD63E6" w:rsidP="00CD63E6">
      <w:pPr>
        <w:spacing w:after="1" w:line="240" w:lineRule="atLeast"/>
        <w:rPr>
          <w:sz w:val="28"/>
          <w:szCs w:val="28"/>
        </w:rPr>
      </w:pPr>
      <w:r w:rsidRPr="001E27DD">
        <w:rPr>
          <w:sz w:val="28"/>
          <w:szCs w:val="28"/>
        </w:rPr>
        <w:t xml:space="preserve"> </w:t>
      </w:r>
      <w:bookmarkStart w:id="0" w:name="_GoBack"/>
      <w:r w:rsidRPr="001E27DD">
        <w:rPr>
          <w:sz w:val="28"/>
          <w:szCs w:val="28"/>
        </w:rPr>
        <w:t xml:space="preserve">О первичных мерах пожарной безопасности </w:t>
      </w:r>
    </w:p>
    <w:p w:rsidR="00A817A4" w:rsidRPr="001E27DD" w:rsidRDefault="00CD63E6" w:rsidP="00CD63E6">
      <w:pPr>
        <w:spacing w:after="1" w:line="240" w:lineRule="atLeast"/>
        <w:rPr>
          <w:sz w:val="28"/>
          <w:szCs w:val="28"/>
        </w:rPr>
      </w:pPr>
      <w:r w:rsidRPr="001E27DD">
        <w:rPr>
          <w:sz w:val="28"/>
          <w:szCs w:val="28"/>
        </w:rPr>
        <w:t>в городе Ханты-Мансийске</w:t>
      </w:r>
    </w:p>
    <w:bookmarkEnd w:id="0"/>
    <w:p w:rsidR="00CD63E6" w:rsidRPr="001E27DD" w:rsidRDefault="00CD63E6" w:rsidP="00CD63E6">
      <w:pPr>
        <w:spacing w:after="1" w:line="240" w:lineRule="atLeast"/>
        <w:rPr>
          <w:sz w:val="28"/>
          <w:szCs w:val="28"/>
        </w:rPr>
      </w:pPr>
    </w:p>
    <w:p w:rsidR="00CD63E6" w:rsidRPr="001E27DD" w:rsidRDefault="00CD63E6" w:rsidP="00CD63E6">
      <w:pPr>
        <w:spacing w:after="1" w:line="240" w:lineRule="atLeast"/>
        <w:rPr>
          <w:sz w:val="28"/>
          <w:szCs w:val="28"/>
        </w:rPr>
      </w:pPr>
    </w:p>
    <w:p w:rsidR="00CD63E6" w:rsidRPr="001E27DD" w:rsidRDefault="00CD63E6" w:rsidP="00CD63E6">
      <w:pPr>
        <w:spacing w:after="1" w:line="240" w:lineRule="atLeas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 w:rsidRPr="001E27DD">
        <w:rPr>
          <w:sz w:val="28"/>
          <w:szCs w:val="28"/>
        </w:rPr>
        <w:t xml:space="preserve">В целях предотвращения пожаров на территории города Ханты-Мансийска, защиты населения и имущества от пожаров, в соответствии с Федеральными законами от 06.10.2003 </w:t>
      </w:r>
      <w:hyperlink r:id="rId4" w:history="1">
        <w:r w:rsidRPr="001E27DD">
          <w:rPr>
            <w:sz w:val="28"/>
            <w:szCs w:val="28"/>
          </w:rPr>
          <w:t>N 131-ФЗ</w:t>
        </w:r>
      </w:hyperlink>
      <w:r w:rsidRPr="001E27DD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21.12.1994 </w:t>
      </w:r>
      <w:hyperlink r:id="rId5" w:history="1">
        <w:r w:rsidRPr="001E27DD">
          <w:rPr>
            <w:sz w:val="28"/>
            <w:szCs w:val="28"/>
          </w:rPr>
          <w:t>N 69-ФЗ</w:t>
        </w:r>
      </w:hyperlink>
      <w:r w:rsidRPr="001E27DD">
        <w:rPr>
          <w:sz w:val="28"/>
          <w:szCs w:val="28"/>
        </w:rPr>
        <w:t xml:space="preserve"> "О пожарной безопасности", </w:t>
      </w:r>
      <w:hyperlink r:id="rId6" w:history="1">
        <w:r w:rsidRPr="001E27DD">
          <w:rPr>
            <w:sz w:val="28"/>
            <w:szCs w:val="28"/>
          </w:rPr>
          <w:t>Законом</w:t>
        </w:r>
      </w:hyperlink>
      <w:r w:rsidRPr="001E27DD">
        <w:rPr>
          <w:sz w:val="28"/>
          <w:szCs w:val="28"/>
        </w:rPr>
        <w:t xml:space="preserve"> Ханты-Мансийского автономного округа от 15.10.1998 N 67-оз "О пожарной безопасности", руководствуясь </w:t>
      </w:r>
      <w:hyperlink r:id="rId7" w:history="1">
        <w:r w:rsidRPr="001E27DD">
          <w:rPr>
            <w:sz w:val="28"/>
            <w:szCs w:val="28"/>
          </w:rPr>
          <w:t>статьей 71</w:t>
        </w:r>
      </w:hyperlink>
      <w:r w:rsidRPr="001E27DD">
        <w:rPr>
          <w:sz w:val="28"/>
          <w:szCs w:val="28"/>
        </w:rPr>
        <w:t xml:space="preserve"> Устава города Ханты-Мансийска:</w:t>
      </w:r>
      <w:proofErr w:type="gramEnd"/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1. Утвердить: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1.1. </w:t>
      </w:r>
      <w:hyperlink w:anchor="P37" w:history="1">
        <w:r w:rsidRPr="001E27DD">
          <w:rPr>
            <w:sz w:val="28"/>
            <w:szCs w:val="28"/>
          </w:rPr>
          <w:t>Положение</w:t>
        </w:r>
      </w:hyperlink>
      <w:r w:rsidRPr="001E27DD">
        <w:rPr>
          <w:sz w:val="28"/>
          <w:szCs w:val="28"/>
        </w:rPr>
        <w:t xml:space="preserve"> о первичных мерах пожарной безопасности в городе Ханты-Мансийске согласно приложению 1 к настоящему постановлению.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1.2. </w:t>
      </w:r>
      <w:hyperlink w:anchor="P137" w:history="1">
        <w:r w:rsidRPr="001E27DD">
          <w:rPr>
            <w:sz w:val="28"/>
            <w:szCs w:val="28"/>
          </w:rPr>
          <w:t>Положение</w:t>
        </w:r>
      </w:hyperlink>
      <w:r w:rsidRPr="001E27DD">
        <w:rPr>
          <w:sz w:val="28"/>
          <w:szCs w:val="28"/>
        </w:rPr>
        <w:t xml:space="preserve"> об особом противопожарном режиме в городе Ханты-Мансийске согласно приложению 2 к настоящему постановлению.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1.3. </w:t>
      </w:r>
      <w:hyperlink w:anchor="P176" w:history="1">
        <w:r w:rsidRPr="001E27DD">
          <w:rPr>
            <w:sz w:val="28"/>
            <w:szCs w:val="28"/>
          </w:rPr>
          <w:t>Требования</w:t>
        </w:r>
      </w:hyperlink>
      <w:r w:rsidRPr="001E27DD">
        <w:rPr>
          <w:sz w:val="28"/>
          <w:szCs w:val="28"/>
        </w:rPr>
        <w:t xml:space="preserve"> к обеспечению первичными средствами пожаротушения индивидуальных жилых домов (строений) на территории города Ханты-Мансийска согласно приложению 3 к настоящему постановлению.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2. Признать утратившими силу: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постановление Главы города Ханты-Мансийска от 16.02.2007 N 104 "Об обеспечении первичных мер пожарной безопасности на территории города Ханты-Мансийска";</w:t>
      </w:r>
    </w:p>
    <w:p w:rsidR="00A817A4" w:rsidRPr="001E27DD" w:rsidRDefault="00CE32D3">
      <w:pPr>
        <w:spacing w:after="1" w:line="240" w:lineRule="atLeast"/>
        <w:ind w:firstLine="540"/>
        <w:jc w:val="both"/>
        <w:rPr>
          <w:sz w:val="28"/>
          <w:szCs w:val="28"/>
        </w:rPr>
      </w:pPr>
      <w:hyperlink r:id="rId8" w:history="1">
        <w:r w:rsidR="00A817A4" w:rsidRPr="001E27DD">
          <w:rPr>
            <w:sz w:val="28"/>
            <w:szCs w:val="28"/>
          </w:rPr>
          <w:t>постановление</w:t>
        </w:r>
      </w:hyperlink>
      <w:r w:rsidR="00A817A4" w:rsidRPr="001E27DD">
        <w:rPr>
          <w:sz w:val="28"/>
          <w:szCs w:val="28"/>
        </w:rPr>
        <w:t xml:space="preserve"> Администрации города Ханты-Мансийска от 21.12.2011 N 1430 "Об утверждении Примерного перечня первичных средств тушения пожаров и противопожарного инвентаря в помещениях и строениях, находящихся в собст</w:t>
      </w:r>
      <w:r w:rsidR="00A56FC5" w:rsidRPr="001E27DD">
        <w:rPr>
          <w:sz w:val="28"/>
          <w:szCs w:val="28"/>
        </w:rPr>
        <w:t>венности (пользовании) граждан";</w:t>
      </w:r>
    </w:p>
    <w:p w:rsidR="00A56FC5" w:rsidRPr="001E27DD" w:rsidRDefault="00A56FC5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постановление Администрации города Ханты-Мансийска от 15.09.2014 №856 «О первичных мерах пожарной безопасности в городе Ханты-Мансийске»;</w:t>
      </w:r>
    </w:p>
    <w:p w:rsidR="00A56FC5" w:rsidRPr="001E27DD" w:rsidRDefault="00A56FC5" w:rsidP="003A57C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постановление Администрации города Ханты-Мансийска</w:t>
      </w:r>
      <w:r w:rsidR="003A57CA" w:rsidRPr="001E27DD">
        <w:rPr>
          <w:sz w:val="28"/>
          <w:szCs w:val="28"/>
        </w:rPr>
        <w:t xml:space="preserve"> от 20.06.2016 № 669 «</w:t>
      </w:r>
      <w:r w:rsidR="003A57CA" w:rsidRPr="001E27DD">
        <w:rPr>
          <w:sz w:val="28"/>
          <w:szCs w:val="28"/>
          <w:lang w:eastAsia="en-US"/>
        </w:rPr>
        <w:t>О внесении изменений в постановление администрации города Ханты-Мансийска от 15.09.2014 N 856 "О первичных мерах пожарной безопасности в городе Ханты-Мансийск"</w:t>
      </w:r>
      <w:r w:rsidR="003A57CA" w:rsidRPr="001E27DD">
        <w:rPr>
          <w:sz w:val="28"/>
          <w:szCs w:val="28"/>
        </w:rPr>
        <w:t>;</w:t>
      </w:r>
    </w:p>
    <w:p w:rsidR="003A57CA" w:rsidRPr="001E27DD" w:rsidRDefault="003A57CA" w:rsidP="003A57C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пункт 5 постановления Администрации города Ханты-Мансийска от 14.02.2017 № 82 «О внесении изменений в отдельные постановления Администрации города Ханты-Мансийска».</w:t>
      </w:r>
    </w:p>
    <w:p w:rsidR="005324B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3. </w:t>
      </w:r>
      <w:r w:rsidR="005324B4" w:rsidRPr="001E27D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lastRenderedPageBreak/>
        <w:t xml:space="preserve">4. </w:t>
      </w:r>
      <w:proofErr w:type="gramStart"/>
      <w:r w:rsidRPr="001E27DD">
        <w:rPr>
          <w:sz w:val="28"/>
          <w:szCs w:val="28"/>
        </w:rPr>
        <w:t>Контроль за</w:t>
      </w:r>
      <w:proofErr w:type="gramEnd"/>
      <w:r w:rsidRPr="001E27DD">
        <w:rPr>
          <w:sz w:val="28"/>
          <w:szCs w:val="28"/>
        </w:rPr>
        <w:t xml:space="preserve"> выполнением постановления возложить на заместителя Главы города Ханты-Мансийска </w:t>
      </w:r>
      <w:proofErr w:type="spellStart"/>
      <w:r w:rsidRPr="001E27DD">
        <w:rPr>
          <w:sz w:val="28"/>
          <w:szCs w:val="28"/>
        </w:rPr>
        <w:t>Шашкова</w:t>
      </w:r>
      <w:proofErr w:type="spellEnd"/>
      <w:r w:rsidRPr="001E27DD">
        <w:rPr>
          <w:sz w:val="28"/>
          <w:szCs w:val="28"/>
        </w:rPr>
        <w:t xml:space="preserve"> А.Н.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B01DB3" w:rsidRPr="001E27DD" w:rsidRDefault="00A817A4" w:rsidP="003A57CA">
      <w:pPr>
        <w:spacing w:after="1" w:line="240" w:lineRule="atLeast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Глава города </w:t>
      </w:r>
    </w:p>
    <w:p w:rsidR="00A817A4" w:rsidRPr="001E27DD" w:rsidRDefault="00A817A4" w:rsidP="00B01DB3">
      <w:pPr>
        <w:spacing w:after="1" w:line="240" w:lineRule="atLeast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Ханты-Мансийска</w:t>
      </w:r>
      <w:r w:rsidR="003A57CA" w:rsidRPr="001E27DD">
        <w:rPr>
          <w:sz w:val="28"/>
          <w:szCs w:val="28"/>
        </w:rPr>
        <w:t xml:space="preserve">                                           </w:t>
      </w:r>
      <w:r w:rsidR="00B01DB3" w:rsidRPr="001E27DD">
        <w:rPr>
          <w:sz w:val="28"/>
          <w:szCs w:val="28"/>
        </w:rPr>
        <w:t xml:space="preserve">                       </w:t>
      </w:r>
      <w:r w:rsidR="003A57CA" w:rsidRPr="001E27DD">
        <w:rPr>
          <w:sz w:val="28"/>
          <w:szCs w:val="28"/>
        </w:rPr>
        <w:t xml:space="preserve">      </w:t>
      </w:r>
      <w:proofErr w:type="spellStart"/>
      <w:r w:rsidRPr="001E27DD">
        <w:rPr>
          <w:sz w:val="28"/>
          <w:szCs w:val="28"/>
        </w:rPr>
        <w:t>М.П.Ряшин</w:t>
      </w:r>
      <w:proofErr w:type="spellEnd"/>
    </w:p>
    <w:p w:rsidR="00A817A4" w:rsidRPr="001E27DD" w:rsidRDefault="00A817A4">
      <w:pPr>
        <w:spacing w:after="1" w:line="240" w:lineRule="atLeas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rPr>
          <w:sz w:val="28"/>
          <w:szCs w:val="28"/>
        </w:rPr>
      </w:pPr>
    </w:p>
    <w:p w:rsidR="00A817A4" w:rsidRDefault="00A817A4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Default="001E27DD">
      <w:pPr>
        <w:spacing w:after="1" w:line="240" w:lineRule="atLeast"/>
        <w:rPr>
          <w:sz w:val="28"/>
          <w:szCs w:val="28"/>
        </w:rPr>
      </w:pPr>
    </w:p>
    <w:p w:rsidR="001E27DD" w:rsidRPr="001E27DD" w:rsidRDefault="001E27DD">
      <w:pPr>
        <w:spacing w:after="1" w:line="240" w:lineRule="atLeas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outlineLvl w:val="0"/>
      </w:pPr>
      <w:r w:rsidRPr="001E27DD">
        <w:lastRenderedPageBreak/>
        <w:t>Приложение 1</w:t>
      </w:r>
    </w:p>
    <w:p w:rsidR="00A817A4" w:rsidRPr="001E27DD" w:rsidRDefault="00A817A4">
      <w:pPr>
        <w:spacing w:after="1" w:line="240" w:lineRule="atLeast"/>
        <w:jc w:val="right"/>
      </w:pPr>
      <w:r w:rsidRPr="001E27DD">
        <w:t>к постановлению Администрации</w:t>
      </w:r>
    </w:p>
    <w:p w:rsidR="00A817A4" w:rsidRPr="001E27DD" w:rsidRDefault="00A817A4">
      <w:pPr>
        <w:spacing w:after="1" w:line="240" w:lineRule="atLeast"/>
        <w:jc w:val="right"/>
      </w:pPr>
      <w:r w:rsidRPr="001E27DD">
        <w:t>города Ханты-Мансийска</w:t>
      </w:r>
    </w:p>
    <w:p w:rsidR="00A817A4" w:rsidRPr="001E27DD" w:rsidRDefault="00A817A4">
      <w:pPr>
        <w:spacing w:after="1" w:line="240" w:lineRule="atLeast"/>
        <w:jc w:val="right"/>
      </w:pPr>
      <w:r w:rsidRPr="001E27DD">
        <w:t>от __________ N ____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bookmarkStart w:id="1" w:name="P37"/>
      <w:bookmarkEnd w:id="1"/>
      <w:r w:rsidRPr="001E27DD">
        <w:rPr>
          <w:b/>
          <w:sz w:val="28"/>
          <w:szCs w:val="28"/>
        </w:rPr>
        <w:t>ПОЛОЖЕНИЕ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b/>
          <w:sz w:val="28"/>
          <w:szCs w:val="28"/>
        </w:rPr>
        <w:t>О ПЕРВИЧНЫХ МЕРАХ ПОЖАРНОЙ БЕЗОПАСНОСТИ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b/>
          <w:sz w:val="28"/>
          <w:szCs w:val="28"/>
        </w:rPr>
        <w:t>В ГОРОДЕ ХАНТЫ-МАНСИЙСКЕ</w:t>
      </w:r>
    </w:p>
    <w:p w:rsidR="00A817A4" w:rsidRPr="001E27DD" w:rsidRDefault="00A817A4" w:rsidP="00A817A4">
      <w:pPr>
        <w:spacing w:after="1" w:line="240" w:lineRule="atLeas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1E27DD">
        <w:rPr>
          <w:sz w:val="28"/>
          <w:szCs w:val="28"/>
        </w:rPr>
        <w:t>1. Общие положения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1.1. Положение о первичных мерах пожарной безопасности в городе Ханты-Мансийске (далее - Положение) устанавливает порядок деятельности по обеспечению первичных мер пожарной безопасности в границах муниципального образования город Ханты-Мансийск (далее - муниципальное образование).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1.2. </w:t>
      </w:r>
      <w:proofErr w:type="gramStart"/>
      <w:r w:rsidRPr="001E27DD">
        <w:rPr>
          <w:sz w:val="28"/>
          <w:szCs w:val="28"/>
        </w:rPr>
        <w:t xml:space="preserve">Правовое регулирование отношений в сфере обеспечения первичных мер пожарной безопасности в городе Ханты-Мансийске осуществляется в соответствии с Федеральными законами от 06.10.2003 </w:t>
      </w:r>
      <w:hyperlink r:id="rId9" w:history="1">
        <w:r w:rsidRPr="001E27DD">
          <w:rPr>
            <w:sz w:val="28"/>
            <w:szCs w:val="28"/>
          </w:rPr>
          <w:t>N 131-ФЗ</w:t>
        </w:r>
      </w:hyperlink>
      <w:r w:rsidRPr="001E27DD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21.12.1994 </w:t>
      </w:r>
      <w:hyperlink r:id="rId10" w:history="1">
        <w:r w:rsidRPr="001E27DD">
          <w:rPr>
            <w:sz w:val="28"/>
            <w:szCs w:val="28"/>
          </w:rPr>
          <w:t>N 69-ФЗ</w:t>
        </w:r>
      </w:hyperlink>
      <w:r w:rsidRPr="001E27DD">
        <w:rPr>
          <w:sz w:val="28"/>
          <w:szCs w:val="28"/>
        </w:rPr>
        <w:t xml:space="preserve"> "О пожарной безопасности", от 22.07.2008 </w:t>
      </w:r>
      <w:hyperlink r:id="rId11" w:history="1">
        <w:r w:rsidRPr="001E27DD">
          <w:rPr>
            <w:sz w:val="28"/>
            <w:szCs w:val="28"/>
          </w:rPr>
          <w:t>N 123-ФЗ</w:t>
        </w:r>
      </w:hyperlink>
      <w:r w:rsidRPr="001E27DD">
        <w:rPr>
          <w:sz w:val="28"/>
          <w:szCs w:val="28"/>
        </w:rPr>
        <w:t xml:space="preserve"> "Технический регламент о требованиях пожарной безопасности", </w:t>
      </w:r>
      <w:hyperlink r:id="rId12" w:history="1">
        <w:r w:rsidRPr="001E27DD">
          <w:rPr>
            <w:sz w:val="28"/>
            <w:szCs w:val="28"/>
          </w:rPr>
          <w:t>Постановлением</w:t>
        </w:r>
      </w:hyperlink>
      <w:r w:rsidRPr="001E27DD">
        <w:rPr>
          <w:sz w:val="28"/>
          <w:szCs w:val="28"/>
        </w:rPr>
        <w:t xml:space="preserve"> Правительства Российской Федерации от 25.04.2012 N 390 "О противопожарном режиме</w:t>
      </w:r>
      <w:proofErr w:type="gramEnd"/>
      <w:r w:rsidRPr="001E27DD">
        <w:rPr>
          <w:sz w:val="28"/>
          <w:szCs w:val="28"/>
        </w:rPr>
        <w:t xml:space="preserve">", </w:t>
      </w:r>
      <w:hyperlink r:id="rId13" w:history="1">
        <w:r w:rsidRPr="001E27DD">
          <w:rPr>
            <w:sz w:val="28"/>
            <w:szCs w:val="28"/>
          </w:rPr>
          <w:t>Законом</w:t>
        </w:r>
      </w:hyperlink>
      <w:r w:rsidRPr="001E27DD">
        <w:rPr>
          <w:sz w:val="28"/>
          <w:szCs w:val="28"/>
        </w:rPr>
        <w:t xml:space="preserve"> Ханты-Мансийского автономного округа от 15.10.1998 N 67-оз "О пожарной безопасности", иными нормативными правовыми актами в области пожарной безопасности и настоящим Положением.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1.3. Основной задачей обеспечения первичных мер пожарной безопасности на территории муниципального образования являются организация и осуществление мероприятий, направленных на профилактику и предотвращение пожаров, создание условий для эффективной борьбы с пожарами, спасения людей и имущества.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1E27DD">
        <w:rPr>
          <w:sz w:val="28"/>
          <w:szCs w:val="28"/>
        </w:rPr>
        <w:t>2. Первичные меры пожарной безопасности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2.1. Первичные меры пожарной безопасности на территории муниципального образования включают в себя: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 с включением их в планы и программы развития территории города Ханты-Мансийска, обеспечение надлежащего состояния источников </w:t>
      </w:r>
      <w:r w:rsidRPr="001E27DD">
        <w:rPr>
          <w:sz w:val="28"/>
          <w:szCs w:val="28"/>
        </w:rPr>
        <w:lastRenderedPageBreak/>
        <w:t>противопожарного водоснабжения, средств обеспечения пожарной безопасности жилых и общественных зданий, находящихся в муниципальной собственности;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4) разработку плана привлечения сил и сре</w:t>
      </w:r>
      <w:proofErr w:type="gramStart"/>
      <w:r w:rsidRPr="001E27DD">
        <w:rPr>
          <w:sz w:val="28"/>
          <w:szCs w:val="28"/>
        </w:rPr>
        <w:t>дств дл</w:t>
      </w:r>
      <w:proofErr w:type="gramEnd"/>
      <w:r w:rsidRPr="001E27DD">
        <w:rPr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7) обеспечение связи и оповещения населения о пожаре;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817A4" w:rsidRPr="001E27DD" w:rsidRDefault="00A817A4" w:rsidP="00A817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E27DD">
        <w:rPr>
          <w:sz w:val="28"/>
          <w:szCs w:val="28"/>
        </w:rPr>
        <w:t xml:space="preserve">9) </w:t>
      </w:r>
      <w:r w:rsidRPr="001E27DD">
        <w:rPr>
          <w:sz w:val="28"/>
          <w:szCs w:val="28"/>
          <w:lang w:eastAsia="en-US"/>
        </w:rPr>
        <w:t>социальное и экономическое стимулирование участия граждан и организаций в добровольной пожарной охране, в том числе участия в профилактике пожаров и борьбе с ними.</w:t>
      </w:r>
    </w:p>
    <w:p w:rsidR="00A817A4" w:rsidRPr="001E27DD" w:rsidRDefault="00A817A4" w:rsidP="00A817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E27DD">
        <w:rPr>
          <w:sz w:val="28"/>
          <w:szCs w:val="28"/>
        </w:rPr>
        <w:t>2.2. Первичные меры пожарной безопасности на территории муниципального образования осуществляются органами местного самоуправления, муниципальными учреждениями и предприятиями, другими организациями всех форм собственности, добровольными противопожарными формированиями, гражданами.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1E27DD">
        <w:rPr>
          <w:sz w:val="28"/>
          <w:szCs w:val="28"/>
        </w:rPr>
        <w:t>3. Организационно-правовое обеспечение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sz w:val="28"/>
          <w:szCs w:val="28"/>
        </w:rPr>
        <w:t>первичных мер пожарной безопасности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3.1. Организационно-правовое обеспечение первичных мер пожарной безопасности на территории муниципального образования предусматривает: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1) правовое регулирование вопросов организационного, финансового и материально-технического обеспечения первичных мер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2) разработку и осуществление мероприятий по обеспечению пожарной безопасности на территории муниципального образования и объектов муниципальной собственности, включение мероприятий по обеспечению пожарной безопасности в планы, схемы и программы развития территории города Ханты-Мансийска;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4) установление особого противопожарного режима на территории муниципального образования, дополнительных требований пожарной безопасности на время его действия;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lastRenderedPageBreak/>
        <w:t>5) проведение противопожарной пропаганды и организацию обучения населения мерам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6) организацию работы комиссии по предупреждению и ликвидации чрезвычайных ситуаций и обеспечению пожарной безопасности.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1E27DD">
        <w:rPr>
          <w:sz w:val="28"/>
          <w:szCs w:val="28"/>
        </w:rPr>
        <w:t>4. Материально-техническое обеспечение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sz w:val="28"/>
          <w:szCs w:val="28"/>
        </w:rPr>
        <w:t>первичных мер пожарной безопасности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4.1. Материально-техническое обеспечение первичных мер пожарной безопасности предусматривает: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1) осуществление дорожной деятельности в отношении автомобильных дорог местного значения, дорожных сооружений, переулков и дворов в целях обеспечения беспрепятственного проезда пожарной техники к месту пожара;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4) обеспечение надлежащего состояния телефонной связи для сообщения о пожаре;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5) поддержание в постоянной готовности техники, используемой для тушения пожаров и ликвидации их последствий;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6) размещение муниципального заказа для целей обеспечения первичных мер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7) приобретение и надлежащее содержание муниципального имущества, предназначенного для обеспечения первичных мер пожарной безопасности.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4.2. Материально-техническое обеспечение первичных мер пожарной безопасности осуществляется в порядке и по нормам, установленным муниципальными правовыми актами Администрации города Ханты-Мансийска.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1E27DD">
        <w:rPr>
          <w:sz w:val="28"/>
          <w:szCs w:val="28"/>
        </w:rPr>
        <w:t>5. Финансовое обеспечение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sz w:val="28"/>
          <w:szCs w:val="28"/>
        </w:rPr>
        <w:t>первичных мер пожарной безопасности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5.1.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5.2. Финансовое обеспечение первичных мер пожарной безопасности осуществляется за счет средств бюджета муниципального образования в пределах средств, предусмотренных решением о бюджете на соответствующий финансовый год.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5.3. </w:t>
      </w:r>
      <w:proofErr w:type="gramStart"/>
      <w:r w:rsidRPr="001E27DD">
        <w:rPr>
          <w:sz w:val="28"/>
          <w:szCs w:val="28"/>
        </w:rPr>
        <w:t xml:space="preserve">Финансовое обеспечение первичных мер пожарной безопасности включает в себя финансирование расходов, связанных с приобретением и монтажом пожарной сигнализации, систем автоматического пожаротушения, </w:t>
      </w:r>
      <w:r w:rsidRPr="001E27DD">
        <w:rPr>
          <w:sz w:val="28"/>
          <w:szCs w:val="28"/>
        </w:rPr>
        <w:lastRenderedPageBreak/>
        <w:t>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целевых программ по обеспечению пожарной безопасности, приобретением аварийно-пожарно-спасательного имущества и техники, организацией противопожарной пропаганды и обучением мерам пожарной безопасности, созданием и</w:t>
      </w:r>
      <w:proofErr w:type="gramEnd"/>
      <w:r w:rsidRPr="001E27DD">
        <w:rPr>
          <w:sz w:val="28"/>
          <w:szCs w:val="28"/>
        </w:rPr>
        <w:t xml:space="preserve"> деятельностью добровольной пожарной охраны, выполнением иных мероприятий, направленных на реализацию полномочий органов местного самоуправления по обеспечению первичных мер пожарной безопасности.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1E27DD">
        <w:rPr>
          <w:sz w:val="28"/>
          <w:szCs w:val="28"/>
        </w:rPr>
        <w:t>6. Компетенция Администрации города Ханты-Мансийска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sz w:val="28"/>
          <w:szCs w:val="28"/>
        </w:rPr>
        <w:t>в области обеспечения первичных мер пожарной безопасности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6.1. К компетенции Администрации города Ханты-Мансийска в области обеспечения первичных мер пожарной безопасности относятся: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1) правовое регулирование в сфере обеспечения первичных мер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2) установление порядка организационно-правового, финансового, материально-технического обеспечения первичных мер пожарной безопасности на территории муниципального образования;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3) разработка и утверждение муниципальных программ в области обеспечения первичных мер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 w:rsidRPr="001E27DD">
        <w:rPr>
          <w:sz w:val="28"/>
          <w:szCs w:val="28"/>
        </w:rPr>
        <w:t>4) осуществление контроля за соблюдением органами Администрации города Ханты-Мансийска, муниципальными учреждениями требований пожарной безопасности, установленных стандартами, нормами и правилами, в том числе в сфере градостроительной деятельности и в сфере соблюдения требований пожарной безопасности при планировке и застройке территории муниципального образования, а также выполнением ими предписаний, постановлений и иных законных требований должностных лиц пожарной охраны;</w:t>
      </w:r>
      <w:proofErr w:type="gramEnd"/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5) разработка и осуществление мероприятий по обеспечению пожарной безопасности на территории муниципального образования, на объектах муниципальной собственности,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6) принятие решений о создании, реорганизации и ликвидации в установленном порядке муниципальных организаций, осуществляющих деятельность в сфере пожарной безопасности, обеспечение их необходимым имуществом;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7) оснащение муниципальных организаций первичными средствами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8) оснащение территорий общего пользования первичными средствами тушения пожаров и противопожарным инвентарем;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lastRenderedPageBreak/>
        <w:t>9) создание условий, обеспечивающих устойчивую работу телефонной связи и средств оповещения населения о пожаре;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10) содержание дорог местного значения, мостов, проездов в состоянии, обеспечивающем беспрепятственный подъезд специальной пожарной техники;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11) обеспечение надлежащего состояния источников противопожарного водоснабжения, расположенных на земельных участках и объектах муниципальной собственности;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12) создание в целях пожаротушения условий для забора воды из источников наружного водоснабжения, расположенных на территории муниципального образования;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13) утверждение требований к обеспечению индивидуальных жилых домов и иных объектов, находящихся в собственности граждан, первичными средствами тушения пожаров и противопожарным инвентарем;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14) организация очистки территории муниципального образования от горючих отходов, мусора, сухой растительности;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15) организация и осуществление мероприятий, исключающих возможность переброски огня при лесных пожарах на здания, строения и сооружения, находящиеся на территории муниципального образования;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16) организация патрулирования территории муниципального образования в условиях устойчивой сухой, жаркой и ветреной погоды;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17) разработка плана привлечения сил и сре</w:t>
      </w:r>
      <w:proofErr w:type="gramStart"/>
      <w:r w:rsidRPr="001E27DD">
        <w:rPr>
          <w:sz w:val="28"/>
          <w:szCs w:val="28"/>
        </w:rPr>
        <w:t>дств дл</w:t>
      </w:r>
      <w:proofErr w:type="gramEnd"/>
      <w:r w:rsidRPr="001E27DD">
        <w:rPr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18) установление особого противопожарного режима на территории муниципального образования в случае повышения пожарной опасности и разработка дополнительных требований пожарной безопасности, предусмотренных нормативными правовыми документами;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19) организация исполнения </w:t>
      </w:r>
      <w:hyperlink r:id="rId14" w:history="1">
        <w:r w:rsidRPr="001E27DD">
          <w:rPr>
            <w:sz w:val="28"/>
            <w:szCs w:val="28"/>
          </w:rPr>
          <w:t>Правил</w:t>
        </w:r>
      </w:hyperlink>
      <w:r w:rsidRPr="001E27DD">
        <w:rPr>
          <w:sz w:val="28"/>
          <w:szCs w:val="28"/>
        </w:rPr>
        <w:t xml:space="preserve"> противопожарного режима в Российской Федерации в части, относящейся к компетенции органов местного самоуправления городского округа;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20) содействие органам государственной власти Ханты-Мансийского автономного округа - Югры в информировании населения о мерах пожарной безопасности, информирование населения о принятых решениях по обеспечению первичных мер пожарной безопасности на территории муниципального образования;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21) организация обучения населения первичным мерам пожарной безопасности, проведения противопожарной пропаганды, содействие распространению пожарно-технических знаний среди граждан и организаций;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22) определение порядка привлечения граждан к выполнению на добровольной основе социально значимых работ в сфере пожарной безопасности, привлечение в установленном порядке населения к обеспечению первичных мер пожарной безопасности;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lastRenderedPageBreak/>
        <w:t>23) установление порядка создания и организации деятельности добровольной пожарной охраны;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24)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25) исполнение прочих полномочий в соответствии с действующим федеральным и региональным законодательством, </w:t>
      </w:r>
      <w:hyperlink r:id="rId15" w:history="1">
        <w:r w:rsidRPr="001E27DD">
          <w:rPr>
            <w:sz w:val="28"/>
            <w:szCs w:val="28"/>
          </w:rPr>
          <w:t>Уставом</w:t>
        </w:r>
      </w:hyperlink>
      <w:r w:rsidRPr="001E27DD">
        <w:rPr>
          <w:sz w:val="28"/>
          <w:szCs w:val="28"/>
        </w:rPr>
        <w:t xml:space="preserve"> города Ханты-Мансийска, иными нормативными правовыми актами.</w:t>
      </w: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outlineLvl w:val="0"/>
      </w:pPr>
      <w:r w:rsidRPr="001E27DD">
        <w:lastRenderedPageBreak/>
        <w:t>Приложение 2</w:t>
      </w:r>
    </w:p>
    <w:p w:rsidR="00A817A4" w:rsidRPr="001E27DD" w:rsidRDefault="00A817A4">
      <w:pPr>
        <w:spacing w:after="1" w:line="240" w:lineRule="atLeast"/>
        <w:jc w:val="right"/>
      </w:pPr>
      <w:r w:rsidRPr="001E27DD">
        <w:t>к постановлению Администрации</w:t>
      </w:r>
    </w:p>
    <w:p w:rsidR="00A817A4" w:rsidRPr="001E27DD" w:rsidRDefault="00A817A4">
      <w:pPr>
        <w:spacing w:after="1" w:line="240" w:lineRule="atLeast"/>
        <w:jc w:val="right"/>
      </w:pPr>
      <w:r w:rsidRPr="001E27DD">
        <w:t>города Ханты-Мансийска</w:t>
      </w:r>
    </w:p>
    <w:p w:rsidR="00A817A4" w:rsidRPr="001E27DD" w:rsidRDefault="00A817A4">
      <w:pPr>
        <w:spacing w:after="1" w:line="240" w:lineRule="atLeast"/>
        <w:jc w:val="right"/>
      </w:pPr>
      <w:r w:rsidRPr="001E27DD">
        <w:t xml:space="preserve">от </w:t>
      </w:r>
      <w:r w:rsidR="008E70D6" w:rsidRPr="001E27DD">
        <w:t>____________</w:t>
      </w:r>
      <w:r w:rsidRPr="001E27DD">
        <w:t xml:space="preserve"> N</w:t>
      </w:r>
      <w:r w:rsidR="008E70D6" w:rsidRPr="001E27DD">
        <w:t>____</w:t>
      </w:r>
    </w:p>
    <w:p w:rsidR="00A817A4" w:rsidRPr="001E27DD" w:rsidRDefault="00A817A4">
      <w:pPr>
        <w:spacing w:after="1" w:line="240" w:lineRule="atLeast"/>
        <w:jc w:val="center"/>
      </w:pP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bookmarkStart w:id="2" w:name="P137"/>
      <w:bookmarkEnd w:id="2"/>
      <w:r w:rsidRPr="001E27DD">
        <w:rPr>
          <w:b/>
          <w:sz w:val="28"/>
          <w:szCs w:val="28"/>
        </w:rPr>
        <w:t>ПОЛОЖЕНИЕ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b/>
          <w:sz w:val="28"/>
          <w:szCs w:val="28"/>
        </w:rPr>
        <w:t>ОБ ОСОБОМ ПРОТИВОПОЖАРНОМ РЕЖИМЕ В ГОРОДЕ ХАНТЫ-МАНСИЙСКЕ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1. Положение об особом противопожарном режиме в городе Ханты-Мансийске (далее - Положение) регулирует порядок установления в границах муниципального образования город Ханты-Мансийск (далее - муниципальное образование) особого противопожарного режима и дополнительных требований пожарной безопасности.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2. Особый противопожарный режим на территории муниципального образования может быть установлен при особенно неблагоприятной (сложной) пожарной обстановке: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сильном </w:t>
      </w:r>
      <w:proofErr w:type="gramStart"/>
      <w:r w:rsidRPr="001E27DD">
        <w:rPr>
          <w:sz w:val="28"/>
          <w:szCs w:val="28"/>
        </w:rPr>
        <w:t>ветре</w:t>
      </w:r>
      <w:proofErr w:type="gramEnd"/>
      <w:r w:rsidRPr="001E27DD">
        <w:rPr>
          <w:sz w:val="28"/>
          <w:szCs w:val="28"/>
        </w:rPr>
        <w:t>, в том числе смерче и шквале, со скоростью в порывах 30 и более метров в секунду;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значительном </w:t>
      </w:r>
      <w:proofErr w:type="gramStart"/>
      <w:r w:rsidRPr="001E27DD">
        <w:rPr>
          <w:sz w:val="28"/>
          <w:szCs w:val="28"/>
        </w:rPr>
        <w:t>повышении</w:t>
      </w:r>
      <w:proofErr w:type="gramEnd"/>
      <w:r w:rsidRPr="001E27DD">
        <w:rPr>
          <w:sz w:val="28"/>
          <w:szCs w:val="28"/>
        </w:rPr>
        <w:t xml:space="preserve"> температуры воздуха до плюс 30 градусов по Цельсию и выше в течение одной недели и более;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 w:rsidRPr="001E27DD">
        <w:rPr>
          <w:sz w:val="28"/>
          <w:szCs w:val="28"/>
        </w:rPr>
        <w:t>крупных лесных пожарах вблизи границ муниципального образования, несущих реальную угрозу переброски огня на жилые, общественные и производственные здания и сооружения, парки и лесные массивы, угрозу жизни, здоровью, имуществу людей;</w:t>
      </w:r>
      <w:proofErr w:type="gramEnd"/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иных случаях, по представлению главного государственного инспектора по пожарному надзору </w:t>
      </w:r>
      <w:proofErr w:type="gramStart"/>
      <w:r w:rsidRPr="001E27DD">
        <w:rPr>
          <w:sz w:val="28"/>
          <w:szCs w:val="28"/>
        </w:rPr>
        <w:t>Управления государственного пожарного надзора Главного управления Министерства Российской Федерации</w:t>
      </w:r>
      <w:proofErr w:type="gramEnd"/>
      <w:r w:rsidRPr="001E27DD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 по Ханты-Мансийскому автономному округу - Югре.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3. Решение об установлении особого противопожарного режима в муниципальном образовании принимается Главой города Ханты-Мансийска.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4. В соответствии с принятым решением об установлении особого противопожарного режима Администрацией города Ханты-Мансийска издается соответствующий правовой акт, регламентирующий проведение необходимых мероприятий по укреплению или стабилизации пожарной безопасности на территории муниципального образования, который включает: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основания для установления особого противопожарного режима;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создание оперативного штаба;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установку дополнительных требований пожарной безопасности, действующих в период установления особого противопожарного режима;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lastRenderedPageBreak/>
        <w:t>рекомендации по особенностям организации службы пожарной охраны при введении особого противопожарного режима;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 xml:space="preserve">порядок </w:t>
      </w:r>
      <w:proofErr w:type="gramStart"/>
      <w:r w:rsidRPr="001E27DD">
        <w:rPr>
          <w:sz w:val="28"/>
          <w:szCs w:val="28"/>
        </w:rPr>
        <w:t>контроля за</w:t>
      </w:r>
      <w:proofErr w:type="gramEnd"/>
      <w:r w:rsidRPr="001E27DD">
        <w:rPr>
          <w:sz w:val="28"/>
          <w:szCs w:val="28"/>
        </w:rPr>
        <w:t xml:space="preserve"> реализацией мероприятий по укреплению пожарной безопасности при введении особого противопожарного режима.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5. Оперативный штаб разрабатывает комплекс мер, направленных на стабилизацию оперативной обстановки с пожарами и последствиями от них, а также осуществляет контроль за реализацией указанных мер.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6. В зависимости от складывающейся обстановки при установлении особого противопожарного режима вводятся следующие дополнительные требования пожарной безопасности: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проведение соответствующей разъяснительной работы с гражданами о мерах пожарной безопасности и действиях в случае пожара через средства массовой информации;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подготовка для возможного использования имеющейся автомобильной техники для возможной эвакуации групп населения, подвоза воды, тракторной и другой инженерной техники;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организация патрулирования территорий силами населения города Ханты-Мансийска и членов добровольных пожарных формирований с первичными средствами пожаротушения;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осуществление временной приостановки проведения пожароопасных работ, работы котельных установок и запрещение разведения костров в условиях устойчивой сухой, жаркой и ветреной погоды или при получении штормового предупреждения на территориях организаций и предприятий, землях частного сектора, дачных кооперативов и садовых участков;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устройство защитных противопожарных полос шириной от 6 до 20 - 25 метров со стороны преобладающего направления ветра, удаление сухой растительности для исключения возможности переброса огня на здания и сооружения при лесных пожарах;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запрещение (ограничение) передвижения по территории лесных и парковых зон автомобильного транспорта и людей при опасности возникновения лесных пожаров.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7. В случае принятия Главой города Ханты-Мансийска решения об установлении особого противопожарного режима информируется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об установлении особого противопожарного режима.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8. По итогам принятых мер, а также в случае снижения пожарной опасности Главой города Ханты-Мансийска принимается решение об отмене особого противопожарного режима и издается соответствующий правовой акт.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right"/>
        <w:outlineLvl w:val="0"/>
      </w:pPr>
      <w:r w:rsidRPr="001E27DD">
        <w:lastRenderedPageBreak/>
        <w:t>Приложение 3</w:t>
      </w:r>
    </w:p>
    <w:p w:rsidR="00A817A4" w:rsidRPr="001E27DD" w:rsidRDefault="00A817A4">
      <w:pPr>
        <w:spacing w:after="1" w:line="240" w:lineRule="atLeast"/>
        <w:jc w:val="right"/>
      </w:pPr>
      <w:r w:rsidRPr="001E27DD">
        <w:t>к постановлению</w:t>
      </w:r>
    </w:p>
    <w:p w:rsidR="00A817A4" w:rsidRPr="001E27DD" w:rsidRDefault="00A817A4">
      <w:pPr>
        <w:spacing w:after="1" w:line="240" w:lineRule="atLeast"/>
        <w:jc w:val="right"/>
      </w:pPr>
      <w:r w:rsidRPr="001E27DD">
        <w:t>к постановлению Администрации</w:t>
      </w:r>
    </w:p>
    <w:p w:rsidR="00A817A4" w:rsidRPr="001E27DD" w:rsidRDefault="00A817A4">
      <w:pPr>
        <w:spacing w:after="1" w:line="240" w:lineRule="atLeast"/>
        <w:jc w:val="right"/>
      </w:pPr>
      <w:r w:rsidRPr="001E27DD">
        <w:t>города Ханты-Мансийска</w:t>
      </w:r>
    </w:p>
    <w:p w:rsidR="00A817A4" w:rsidRDefault="00A817A4">
      <w:pPr>
        <w:spacing w:after="1" w:line="240" w:lineRule="atLeast"/>
        <w:jc w:val="right"/>
      </w:pPr>
      <w:r w:rsidRPr="001E27DD">
        <w:t xml:space="preserve">от </w:t>
      </w:r>
      <w:r w:rsidR="00D20CE6" w:rsidRPr="001E27DD">
        <w:t>___________</w:t>
      </w:r>
      <w:r w:rsidRPr="001E27DD">
        <w:t xml:space="preserve"> N </w:t>
      </w:r>
      <w:r w:rsidR="00D20CE6" w:rsidRPr="001E27DD">
        <w:t>____</w:t>
      </w:r>
    </w:p>
    <w:p w:rsidR="001E27DD" w:rsidRDefault="001E27DD">
      <w:pPr>
        <w:spacing w:after="1" w:line="240" w:lineRule="atLeast"/>
        <w:jc w:val="right"/>
      </w:pPr>
    </w:p>
    <w:p w:rsidR="001E27DD" w:rsidRPr="001E27DD" w:rsidRDefault="001E27DD">
      <w:pPr>
        <w:spacing w:after="1" w:line="240" w:lineRule="atLeast"/>
        <w:jc w:val="right"/>
      </w:pP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bookmarkStart w:id="3" w:name="P176"/>
      <w:bookmarkEnd w:id="3"/>
      <w:r w:rsidRPr="001E27DD">
        <w:rPr>
          <w:b/>
          <w:sz w:val="28"/>
          <w:szCs w:val="28"/>
        </w:rPr>
        <w:t>ТРЕБОВАНИЯ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b/>
          <w:sz w:val="28"/>
          <w:szCs w:val="28"/>
        </w:rPr>
        <w:t>К ОБЕСПЕЧЕНИЮ ПЕРВИЧНЫМИ СРЕДСТВАМИ ПОЖАРОТУШЕНИЯ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b/>
          <w:sz w:val="28"/>
          <w:szCs w:val="28"/>
        </w:rPr>
        <w:t>ИНДИВИДУАЛЬНЫХ ЖИЛЫХ ДОМОВ (СТРОЕНИЙ)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  <w:r w:rsidRPr="001E27DD">
        <w:rPr>
          <w:b/>
          <w:sz w:val="28"/>
          <w:szCs w:val="28"/>
        </w:rPr>
        <w:t>НА ТЕРРИТОРИИ ГОРОДА ХАНТЫ-МАНСИЙСКА</w:t>
      </w:r>
    </w:p>
    <w:p w:rsidR="00A817A4" w:rsidRPr="001E27DD" w:rsidRDefault="00A817A4">
      <w:pPr>
        <w:spacing w:after="1" w:line="240" w:lineRule="atLeast"/>
        <w:jc w:val="center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1. Собственники расположенных в границах муниципального образования город Ханты-Мансийск индивидуальных жилых домов и строений, домов и строений на дачных участках к началу пожароопасного периода должны обеспечить наличие на земельных участках, где расположены указанные дома и строения, емкости (бочки) с водой или огнетушители.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Бочки для хранения воды должны иметь объем не менее 0,2 куб. метра и комплектоваться ведрами.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Хранение огнетушителя, объем которого должен составлять не менее 10 литров, должно осуществляться в соответствии с требованиями инструкции по его эксплуатации.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2. В помещениях или на открытых площадках, где возможен разлив легковоспламеняющихся или горючих жидкостей, должны быть установлены ящики с песком.</w:t>
      </w:r>
    </w:p>
    <w:p w:rsidR="00A817A4" w:rsidRPr="001E27DD" w:rsidRDefault="00A817A4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E27DD">
        <w:rPr>
          <w:sz w:val="28"/>
          <w:szCs w:val="28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A817A4" w:rsidRPr="001E27DD" w:rsidRDefault="00A817A4">
      <w:pPr>
        <w:spacing w:after="1" w:line="240" w:lineRule="atLeast"/>
        <w:rPr>
          <w:sz w:val="28"/>
          <w:szCs w:val="28"/>
        </w:rPr>
      </w:pPr>
    </w:p>
    <w:p w:rsidR="00A817A4" w:rsidRPr="001E27DD" w:rsidRDefault="00A817A4">
      <w:pPr>
        <w:spacing w:after="1" w:line="240" w:lineRule="atLeast"/>
        <w:rPr>
          <w:sz w:val="28"/>
          <w:szCs w:val="28"/>
        </w:rPr>
      </w:pPr>
    </w:p>
    <w:p w:rsidR="003138E2" w:rsidRPr="001E27DD" w:rsidRDefault="003138E2">
      <w:pPr>
        <w:rPr>
          <w:sz w:val="28"/>
          <w:szCs w:val="28"/>
        </w:rPr>
      </w:pPr>
    </w:p>
    <w:p w:rsidR="001E27DD" w:rsidRPr="001E27DD" w:rsidRDefault="001E27DD">
      <w:pPr>
        <w:rPr>
          <w:sz w:val="28"/>
          <w:szCs w:val="28"/>
        </w:rPr>
      </w:pPr>
    </w:p>
    <w:sectPr w:rsidR="001E27DD" w:rsidRPr="001E27DD" w:rsidSect="0004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8F8"/>
    <w:rsid w:val="001E27DD"/>
    <w:rsid w:val="002E393D"/>
    <w:rsid w:val="003138E2"/>
    <w:rsid w:val="003A57CA"/>
    <w:rsid w:val="005324B4"/>
    <w:rsid w:val="0064283B"/>
    <w:rsid w:val="00814CD1"/>
    <w:rsid w:val="008E70D6"/>
    <w:rsid w:val="0091348A"/>
    <w:rsid w:val="00A058F8"/>
    <w:rsid w:val="00A56FC5"/>
    <w:rsid w:val="00A817A4"/>
    <w:rsid w:val="00AB235F"/>
    <w:rsid w:val="00B01DB3"/>
    <w:rsid w:val="00CD63E6"/>
    <w:rsid w:val="00CE32D3"/>
    <w:rsid w:val="00D2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8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"/>
    <w:basedOn w:val="a"/>
    <w:next w:val="a"/>
    <w:link w:val="10"/>
    <w:qFormat/>
    <w:rsid w:val="0091348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2,H2 Знак,Заголовок 21,2,h2,Б2,RTC,iz2,Numbered text 3,HD2,heading 2,Heading 2 Hidden,Раздел Знак"/>
    <w:basedOn w:val="a"/>
    <w:next w:val="a"/>
    <w:link w:val="20"/>
    <w:qFormat/>
    <w:rsid w:val="0091348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8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"/>
    <w:basedOn w:val="a0"/>
    <w:link w:val="1"/>
    <w:rsid w:val="0091348A"/>
    <w:rPr>
      <w:rFonts w:ascii="Times New Roman" w:hAnsi="Times New Roman" w:cs="Arial"/>
      <w:b/>
      <w:bCs/>
      <w:kern w:val="32"/>
      <w:sz w:val="24"/>
      <w:szCs w:val="32"/>
      <w:lang w:eastAsia="ru-RU"/>
    </w:rPr>
  </w:style>
  <w:style w:type="character" w:styleId="a3">
    <w:name w:val="Strong"/>
    <w:uiPriority w:val="22"/>
    <w:qFormat/>
    <w:rsid w:val="00AB235F"/>
    <w:rPr>
      <w:b/>
      <w:bCs/>
    </w:rPr>
  </w:style>
  <w:style w:type="paragraph" w:styleId="a4">
    <w:name w:val="List Paragraph"/>
    <w:basedOn w:val="a"/>
    <w:uiPriority w:val="34"/>
    <w:qFormat/>
    <w:rsid w:val="0091348A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"/>
    <w:basedOn w:val="a0"/>
    <w:link w:val="2"/>
    <w:rsid w:val="009134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348A"/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1348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basedOn w:val="a0"/>
    <w:link w:val="a5"/>
    <w:rsid w:val="0091348A"/>
    <w:rPr>
      <w:rFonts w:ascii="Cambria" w:eastAsia="Times New Roman" w:hAnsi="Cambria"/>
      <w:b/>
      <w:bCs/>
      <w:kern w:val="28"/>
      <w:sz w:val="32"/>
      <w:szCs w:val="32"/>
      <w:lang/>
    </w:rPr>
  </w:style>
  <w:style w:type="paragraph" w:styleId="a7">
    <w:name w:val="No Spacing"/>
    <w:link w:val="a8"/>
    <w:qFormat/>
    <w:rsid w:val="0091348A"/>
    <w:rPr>
      <w:rFonts w:eastAsia="Times New Roman"/>
      <w:sz w:val="22"/>
      <w:szCs w:val="22"/>
    </w:rPr>
  </w:style>
  <w:style w:type="character" w:customStyle="1" w:styleId="a8">
    <w:name w:val="Без интервала Знак"/>
    <w:link w:val="a7"/>
    <w:locked/>
    <w:rsid w:val="0091348A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39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3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8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"/>
    <w:basedOn w:val="a"/>
    <w:next w:val="a"/>
    <w:link w:val="10"/>
    <w:qFormat/>
    <w:rsid w:val="0091348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2,H2 Знак,Заголовок 21,2,h2,Б2,RTC,iz2,Numbered text 3,HD2,heading 2,Heading 2 Hidden,Раздел Знак"/>
    <w:basedOn w:val="a"/>
    <w:next w:val="a"/>
    <w:link w:val="20"/>
    <w:qFormat/>
    <w:rsid w:val="0091348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8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"/>
    <w:basedOn w:val="a0"/>
    <w:link w:val="1"/>
    <w:rsid w:val="0091348A"/>
    <w:rPr>
      <w:rFonts w:ascii="Times New Roman" w:hAnsi="Times New Roman" w:cs="Arial"/>
      <w:b/>
      <w:bCs/>
      <w:kern w:val="32"/>
      <w:sz w:val="24"/>
      <w:szCs w:val="32"/>
      <w:lang w:eastAsia="ru-RU"/>
    </w:rPr>
  </w:style>
  <w:style w:type="character" w:styleId="a3">
    <w:name w:val="Strong"/>
    <w:uiPriority w:val="22"/>
    <w:qFormat/>
    <w:rsid w:val="00AB235F"/>
    <w:rPr>
      <w:b/>
      <w:bCs/>
    </w:rPr>
  </w:style>
  <w:style w:type="paragraph" w:styleId="a4">
    <w:name w:val="List Paragraph"/>
    <w:basedOn w:val="a"/>
    <w:uiPriority w:val="34"/>
    <w:qFormat/>
    <w:rsid w:val="0091348A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"/>
    <w:basedOn w:val="a0"/>
    <w:link w:val="2"/>
    <w:rsid w:val="009134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348A"/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1348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0"/>
    <w:link w:val="a5"/>
    <w:rsid w:val="0091348A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7">
    <w:name w:val="No Spacing"/>
    <w:link w:val="a8"/>
    <w:qFormat/>
    <w:rsid w:val="0091348A"/>
    <w:rPr>
      <w:rFonts w:eastAsia="Times New Roman"/>
      <w:sz w:val="22"/>
      <w:szCs w:val="22"/>
    </w:rPr>
  </w:style>
  <w:style w:type="character" w:customStyle="1" w:styleId="a8">
    <w:name w:val="Без интервала Знак"/>
    <w:link w:val="a7"/>
    <w:locked/>
    <w:rsid w:val="0091348A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39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DC5791A550D35C52D21318ED134FDCE7AA79ABBE1BAF61CEED9F5D91723F1SDV5E" TargetMode="External"/><Relationship Id="rId13" Type="http://schemas.openxmlformats.org/officeDocument/2006/relationships/hyperlink" Target="consultantplus://offline/ref=BE5DC5791A550D35C52D21318ED134FDCE7AA79ABDE6B4F91CE384FFD14E2FF3D29F487699CCF985D5C4DBDDSDVBE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5DC5791A550D35C52D21318ED134FDCE7AA79ABDE7BAFF18E084FFD14E2FF3D29F487699CCF985D5C5DBD5SDV2E" TargetMode="External"/><Relationship Id="rId12" Type="http://schemas.openxmlformats.org/officeDocument/2006/relationships/hyperlink" Target="consultantplus://offline/ref=BE5DC5791A550D35C52D3F3C98BD63F2C978FF92BAE5B8A940B182A88ES1VE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DC5791A550D35C52D21318ED134FDCE7AA79ABDE6B4F91CE384FFD14E2FF3D29F487699CCF985D5C4DBDDSDVBE" TargetMode="External"/><Relationship Id="rId11" Type="http://schemas.openxmlformats.org/officeDocument/2006/relationships/hyperlink" Target="consultantplus://offline/ref=BE5DC5791A550D35C52D3F3C98BD63F2CA71F99FBEE4B8A940B182A88ES1VEE" TargetMode="External"/><Relationship Id="rId5" Type="http://schemas.openxmlformats.org/officeDocument/2006/relationships/hyperlink" Target="consultantplus://offline/ref=BE5DC5791A550D35C52D3F3C98BD63F2CA71F996BEE1B8A940B182A88E1E29A692DF4E23DA88F486SDV7E" TargetMode="External"/><Relationship Id="rId15" Type="http://schemas.openxmlformats.org/officeDocument/2006/relationships/hyperlink" Target="consultantplus://offline/ref=BE5DC5791A550D35C52D21318ED134FDCE7AA79ABDE7BAFF18E084FFD14E2FF3D2S9VFE" TargetMode="External"/><Relationship Id="rId10" Type="http://schemas.openxmlformats.org/officeDocument/2006/relationships/hyperlink" Target="consultantplus://offline/ref=BE5DC5791A550D35C52D3F3C98BD63F2CA71F996BEE1B8A940B182A88E1E29A692DF4E23DA88F486SDV7E" TargetMode="External"/><Relationship Id="rId4" Type="http://schemas.openxmlformats.org/officeDocument/2006/relationships/hyperlink" Target="consultantplus://offline/ref=BE5DC5791A550D35C52D3F3C98BD63F2CA70F997B9EDB8A940B182A88E1E29A692DF4E23DA88F586SDV1E" TargetMode="External"/><Relationship Id="rId9" Type="http://schemas.openxmlformats.org/officeDocument/2006/relationships/hyperlink" Target="consultantplus://offline/ref=BE5DC5791A550D35C52D3F3C98BD63F2CA70F997B9EDB8A940B182A88E1E29A692DF4E23DA88F586SDV1E" TargetMode="External"/><Relationship Id="rId14" Type="http://schemas.openxmlformats.org/officeDocument/2006/relationships/hyperlink" Target="consultantplus://offline/ref=BE5DC5791A550D35C52D3F3C98BD63F2C978FF92BAE5B8A940B182A88E1E29A692DF4E23DA88F484SDV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Анастасия Сергеевна</dc:creator>
  <cp:lastModifiedBy>KorlyakovG</cp:lastModifiedBy>
  <cp:revision>7</cp:revision>
  <cp:lastPrinted>2017-03-03T04:24:00Z</cp:lastPrinted>
  <dcterms:created xsi:type="dcterms:W3CDTF">2017-03-02T05:28:00Z</dcterms:created>
  <dcterms:modified xsi:type="dcterms:W3CDTF">2017-03-06T04:08:00Z</dcterms:modified>
</cp:coreProperties>
</file>